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7A5E97" w14:textId="6696FEB8" w:rsidR="00473F9D" w:rsidRDefault="00385BC4" w:rsidP="00473F9D">
      <w:pPr>
        <w:jc w:val="center"/>
      </w:pPr>
      <w:r>
        <w:rPr>
          <w:noProof/>
        </w:rPr>
        <w:drawing>
          <wp:inline distT="0" distB="0" distL="0" distR="0" wp14:anchorId="49B6C5CA" wp14:editId="7B9ACC72">
            <wp:extent cx="4474112" cy="7523998"/>
            <wp:effectExtent l="0" t="0" r="3175" b="1270"/>
            <wp:docPr id="6918747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87476" name="Picture 6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4112" cy="7523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0BCE8" w14:textId="4340D1FB" w:rsidR="00473F9D" w:rsidRDefault="00473F9D" w:rsidP="00FB4FA7">
      <w:pPr>
        <w:pStyle w:val="Caption"/>
        <w:jc w:val="both"/>
      </w:pPr>
      <w:r>
        <w:t xml:space="preserve">Figure </w:t>
      </w:r>
      <w:r w:rsidR="00393B3A">
        <w:t>S</w:t>
      </w:r>
      <w:r w:rsidR="00C9085D">
        <w:fldChar w:fldCharType="begin"/>
      </w:r>
      <w:r w:rsidR="00C9085D">
        <w:instrText xml:space="preserve"> SEQ Figure \* ARABIC </w:instrText>
      </w:r>
      <w:r w:rsidR="00C9085D">
        <w:fldChar w:fldCharType="separate"/>
      </w:r>
      <w:r>
        <w:rPr>
          <w:noProof/>
        </w:rPr>
        <w:t>1</w:t>
      </w:r>
      <w:r w:rsidR="00C9085D">
        <w:rPr>
          <w:noProof/>
        </w:rPr>
        <w:fldChar w:fldCharType="end"/>
      </w:r>
      <w:r>
        <w:t xml:space="preserve">. </w:t>
      </w:r>
      <w:r w:rsidRPr="00473F9D">
        <w:t>Regional map of the CVZA volcanoes based on Holocene eruptions and maximum VEI.</w:t>
      </w:r>
      <w:r w:rsidR="002C3F6B">
        <w:t xml:space="preserve"> Notice that </w:t>
      </w:r>
      <w:r w:rsidR="002C3F6B" w:rsidRPr="002C3F6B">
        <w:t>volcano</w:t>
      </w:r>
      <w:r w:rsidR="00FB4FA7">
        <w:t xml:space="preserve"> nam</w:t>
      </w:r>
      <w:r w:rsidR="002C3F6B" w:rsidRPr="002C3F6B">
        <w:t xml:space="preserve">es having had activity in the past 1,000 years in addition to the volcanoes with Pleistocene or Holocene activity </w:t>
      </w:r>
      <w:r w:rsidR="006317C9">
        <w:t>presenting records of all</w:t>
      </w:r>
      <w:r w:rsidR="002C3F6B" w:rsidRPr="002C3F6B">
        <w:t xml:space="preserve"> </w:t>
      </w:r>
      <w:r w:rsidR="00C9085D">
        <w:t>three</w:t>
      </w:r>
      <w:r w:rsidR="002C3F6B" w:rsidRPr="002C3F6B">
        <w:t xml:space="preserve"> types of unrest</w:t>
      </w:r>
      <w:r w:rsidRPr="00473F9D">
        <w:t xml:space="preserve"> </w:t>
      </w:r>
      <w:r w:rsidR="00FB4FA7">
        <w:t xml:space="preserve">are in bold. </w:t>
      </w:r>
      <w:r w:rsidRPr="00473F9D">
        <w:t>Service Layer Credits: Sources: Esri, USGS, NOAA</w:t>
      </w:r>
      <w:r>
        <w:t>.</w:t>
      </w:r>
    </w:p>
    <w:p w14:paraId="3ACC0243" w14:textId="43112B19" w:rsidR="00473F9D" w:rsidRDefault="00A33B59" w:rsidP="00473F9D">
      <w:pPr>
        <w:jc w:val="center"/>
      </w:pPr>
      <w:r>
        <w:rPr>
          <w:noProof/>
        </w:rPr>
        <w:lastRenderedPageBreak/>
        <w:drawing>
          <wp:inline distT="0" distB="0" distL="0" distR="0" wp14:anchorId="04AF39F3" wp14:editId="35D8A137">
            <wp:extent cx="4474112" cy="7523998"/>
            <wp:effectExtent l="0" t="0" r="3175" b="1270"/>
            <wp:docPr id="80878024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780249" name="Picture 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4112" cy="7523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E41B0" w14:textId="44D6C1BB" w:rsidR="00473F9D" w:rsidRPr="00473F9D" w:rsidRDefault="00473F9D" w:rsidP="00B227AF">
      <w:pPr>
        <w:pStyle w:val="Caption"/>
        <w:jc w:val="both"/>
        <w:rPr>
          <w:b/>
          <w:bCs/>
        </w:rPr>
      </w:pPr>
      <w:r>
        <w:t xml:space="preserve">Figure </w:t>
      </w:r>
      <w:r w:rsidR="00393B3A">
        <w:t>S</w:t>
      </w:r>
      <w:r w:rsidR="00C9085D">
        <w:fldChar w:fldCharType="begin"/>
      </w:r>
      <w:r w:rsidR="00C9085D">
        <w:instrText xml:space="preserve"> SEQ Figure \* ARABIC </w:instrText>
      </w:r>
      <w:r w:rsidR="00C9085D">
        <w:fldChar w:fldCharType="separate"/>
      </w:r>
      <w:r>
        <w:rPr>
          <w:noProof/>
        </w:rPr>
        <w:t>2</w:t>
      </w:r>
      <w:r w:rsidR="00C9085D">
        <w:rPr>
          <w:noProof/>
        </w:rPr>
        <w:fldChar w:fldCharType="end"/>
      </w:r>
      <w:r>
        <w:t xml:space="preserve">. </w:t>
      </w:r>
      <w:r w:rsidRPr="00462C8A">
        <w:t>R</w:t>
      </w:r>
      <w:r w:rsidRPr="00EF75F4">
        <w:t>egional map of the CVZA showing</w:t>
      </w:r>
      <w:r w:rsidRPr="00D03B83">
        <w:t xml:space="preserve"> the </w:t>
      </w:r>
      <w:r w:rsidRPr="00F42F60">
        <w:t xml:space="preserve">population density. </w:t>
      </w:r>
      <w:r w:rsidR="001C0A8E">
        <w:t xml:space="preserve">Notice that </w:t>
      </w:r>
      <w:r w:rsidR="001C0A8E" w:rsidRPr="002C3F6B">
        <w:t>volcano</w:t>
      </w:r>
      <w:r w:rsidR="001C0A8E">
        <w:t xml:space="preserve"> nam</w:t>
      </w:r>
      <w:r w:rsidR="001C0A8E" w:rsidRPr="002C3F6B">
        <w:t xml:space="preserve">es having had activity in the past 1,000 years in addition to the volcanoes with Pleistocene or Holocene activity </w:t>
      </w:r>
      <w:r w:rsidR="006317C9">
        <w:t>presenting records of all</w:t>
      </w:r>
      <w:r w:rsidR="006317C9" w:rsidRPr="002C3F6B">
        <w:t xml:space="preserve"> </w:t>
      </w:r>
      <w:r w:rsidR="00C9085D">
        <w:t>three</w:t>
      </w:r>
      <w:r w:rsidR="001C0A8E" w:rsidRPr="002C3F6B">
        <w:t xml:space="preserve"> types of unrest</w:t>
      </w:r>
      <w:r w:rsidR="001C0A8E" w:rsidRPr="00473F9D">
        <w:t xml:space="preserve"> </w:t>
      </w:r>
      <w:r w:rsidR="001C0A8E">
        <w:t>are in bold</w:t>
      </w:r>
      <w:r w:rsidR="00492E53">
        <w:t>.</w:t>
      </w:r>
      <w:r w:rsidR="00D4175C">
        <w:t xml:space="preserve"> Grey</w:t>
      </w:r>
      <w:r w:rsidR="00D4175C" w:rsidRPr="00D4175C">
        <w:t xml:space="preserve"> boxes </w:t>
      </w:r>
      <w:r w:rsidR="00B227AF">
        <w:t>with</w:t>
      </w:r>
      <w:r w:rsidR="00D4175C" w:rsidRPr="00D4175C">
        <w:t xml:space="preserve"> yellow text</w:t>
      </w:r>
      <w:r w:rsidR="00D4175C">
        <w:t xml:space="preserve"> highlight</w:t>
      </w:r>
      <w:r w:rsidR="004F147E">
        <w:t xml:space="preserve"> </w:t>
      </w:r>
      <w:r w:rsidR="00063443" w:rsidRPr="00063443">
        <w:t>zones with more than 100 inhabitants per km</w:t>
      </w:r>
      <w:r w:rsidR="00063443" w:rsidRPr="00FD1B33">
        <w:rPr>
          <w:vertAlign w:val="superscript"/>
        </w:rPr>
        <w:t xml:space="preserve">2 </w:t>
      </w:r>
      <w:r w:rsidR="00063443" w:rsidRPr="00063443">
        <w:t>identified close to volcanoes</w:t>
      </w:r>
      <w:r w:rsidR="001A07DA">
        <w:t>.</w:t>
      </w:r>
      <w:r w:rsidR="001C0A8E" w:rsidRPr="00F42F60">
        <w:t xml:space="preserve"> </w:t>
      </w:r>
      <w:r w:rsidRPr="00F42F60">
        <w:t>Service Layer Credits: Sources: Esri, USGS, NOAA</w:t>
      </w:r>
      <w:r>
        <w:t>.</w:t>
      </w:r>
    </w:p>
    <w:p w14:paraId="0CD8041F" w14:textId="195BE272" w:rsidR="00473F9D" w:rsidRDefault="00B27C35" w:rsidP="00473F9D">
      <w:pPr>
        <w:jc w:val="center"/>
      </w:pPr>
      <w:r>
        <w:rPr>
          <w:noProof/>
        </w:rPr>
        <w:lastRenderedPageBreak/>
        <w:drawing>
          <wp:inline distT="0" distB="0" distL="0" distR="0" wp14:anchorId="750AF612" wp14:editId="66959ADB">
            <wp:extent cx="4474112" cy="7523998"/>
            <wp:effectExtent l="0" t="0" r="3175" b="1270"/>
            <wp:docPr id="102770644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706447" name="Picture 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4112" cy="7523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1D388" w14:textId="705DA284" w:rsidR="00473F9D" w:rsidRDefault="00473F9D" w:rsidP="00256FE1">
      <w:pPr>
        <w:pStyle w:val="Caption"/>
        <w:jc w:val="both"/>
      </w:pPr>
      <w:r>
        <w:t xml:space="preserve">Figure </w:t>
      </w:r>
      <w:r w:rsidR="00393B3A">
        <w:t>S</w:t>
      </w:r>
      <w:r w:rsidR="00C9085D">
        <w:fldChar w:fldCharType="begin"/>
      </w:r>
      <w:r w:rsidR="00C9085D">
        <w:instrText xml:space="preserve"> SEQ Figure \* ARABIC </w:instrText>
      </w:r>
      <w:r w:rsidR="00C9085D">
        <w:fldChar w:fldCharType="separate"/>
      </w:r>
      <w:r>
        <w:rPr>
          <w:noProof/>
        </w:rPr>
        <w:t>3</w:t>
      </w:r>
      <w:r w:rsidR="00C9085D">
        <w:rPr>
          <w:noProof/>
        </w:rPr>
        <w:fldChar w:fldCharType="end"/>
      </w:r>
      <w:r>
        <w:t xml:space="preserve">. </w:t>
      </w:r>
      <w:r w:rsidRPr="00462C8A">
        <w:t>R</w:t>
      </w:r>
      <w:r w:rsidRPr="00EF75F4">
        <w:t>egional map of the CVZA showing</w:t>
      </w:r>
      <w:r w:rsidRPr="00D03B83">
        <w:t xml:space="preserve"> the </w:t>
      </w:r>
      <w:r w:rsidRPr="00F42F60">
        <w:t xml:space="preserve">transport density. </w:t>
      </w:r>
      <w:r w:rsidR="009D7882">
        <w:t xml:space="preserve">Notice that </w:t>
      </w:r>
      <w:r w:rsidR="009D7882" w:rsidRPr="002C3F6B">
        <w:t>volcano</w:t>
      </w:r>
      <w:r w:rsidR="009D7882">
        <w:t xml:space="preserve"> nam</w:t>
      </w:r>
      <w:r w:rsidR="009D7882" w:rsidRPr="002C3F6B">
        <w:t xml:space="preserve">es having had activity in the past 1,000 years in addition to the volcanoes with Pleistocene or Holocene activity </w:t>
      </w:r>
      <w:r w:rsidR="006317C9">
        <w:t>presenting records of all</w:t>
      </w:r>
      <w:r w:rsidR="006317C9" w:rsidRPr="002C3F6B">
        <w:t xml:space="preserve"> </w:t>
      </w:r>
      <w:r w:rsidR="00BE590C">
        <w:t>three</w:t>
      </w:r>
      <w:r w:rsidR="009D7882" w:rsidRPr="002C3F6B">
        <w:t xml:space="preserve"> types of unrest</w:t>
      </w:r>
      <w:r w:rsidR="009D7882" w:rsidRPr="00473F9D">
        <w:t xml:space="preserve"> </w:t>
      </w:r>
      <w:r w:rsidR="009D7882">
        <w:t>are in bold</w:t>
      </w:r>
      <w:r w:rsidR="00256FE1">
        <w:t>. Grey</w:t>
      </w:r>
      <w:r w:rsidR="00256FE1" w:rsidRPr="00D4175C">
        <w:t xml:space="preserve"> boxes </w:t>
      </w:r>
      <w:r w:rsidR="00256FE1">
        <w:t>with</w:t>
      </w:r>
      <w:r w:rsidR="00256FE1" w:rsidRPr="00D4175C">
        <w:t xml:space="preserve"> yellow text</w:t>
      </w:r>
      <w:r w:rsidR="00256FE1">
        <w:t xml:space="preserve"> highlight </w:t>
      </w:r>
      <w:r w:rsidR="00256FE1" w:rsidRPr="00063443">
        <w:t xml:space="preserve">zones with more than </w:t>
      </w:r>
      <w:r w:rsidR="00D479BE">
        <w:t xml:space="preserve">0.01 km of </w:t>
      </w:r>
      <w:r w:rsidR="00BF7E4E" w:rsidRPr="00BF7E4E">
        <w:t>transport infrastructure</w:t>
      </w:r>
      <w:r w:rsidR="00256FE1" w:rsidRPr="00063443">
        <w:t xml:space="preserve"> per km</w:t>
      </w:r>
      <w:r w:rsidR="00256FE1" w:rsidRPr="00FD1B33">
        <w:rPr>
          <w:vertAlign w:val="superscript"/>
        </w:rPr>
        <w:t xml:space="preserve">2 </w:t>
      </w:r>
      <w:r w:rsidR="00256FE1" w:rsidRPr="00063443">
        <w:t>identified close to volcanoes</w:t>
      </w:r>
      <w:r w:rsidR="00BF7E4E">
        <w:t>.</w:t>
      </w:r>
      <w:r w:rsidR="009D7882" w:rsidRPr="00F42F60">
        <w:t xml:space="preserve"> </w:t>
      </w:r>
      <w:r w:rsidRPr="00F42F60">
        <w:t>Service Layer Credits: Sources: Esri, USGS, NOAA</w:t>
      </w:r>
      <w:r>
        <w:t>.</w:t>
      </w:r>
    </w:p>
    <w:p w14:paraId="23CD9D94" w14:textId="5F0E92BD" w:rsidR="00DD416B" w:rsidRDefault="00A33B59" w:rsidP="00473F9D">
      <w:pPr>
        <w:jc w:val="center"/>
      </w:pPr>
      <w:r>
        <w:rPr>
          <w:noProof/>
        </w:rPr>
        <w:lastRenderedPageBreak/>
        <w:drawing>
          <wp:inline distT="0" distB="0" distL="0" distR="0" wp14:anchorId="4D203AD8" wp14:editId="44FC827A">
            <wp:extent cx="4474112" cy="7523998"/>
            <wp:effectExtent l="0" t="0" r="3175" b="1270"/>
            <wp:docPr id="195465724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657245" name="Picture 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4112" cy="7523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60F92" w14:textId="5A54DBC9" w:rsidR="00473F9D" w:rsidRDefault="00473F9D" w:rsidP="002026D2">
      <w:pPr>
        <w:pStyle w:val="Caption"/>
        <w:jc w:val="both"/>
      </w:pPr>
      <w:r>
        <w:t xml:space="preserve">Figure </w:t>
      </w:r>
      <w:r w:rsidR="00393B3A">
        <w:t>S</w:t>
      </w:r>
      <w:r w:rsidR="00C9085D">
        <w:fldChar w:fldCharType="begin"/>
      </w:r>
      <w:r w:rsidR="00C9085D">
        <w:instrText xml:space="preserve"> SEQ Figure \* ARABIC </w:instrText>
      </w:r>
      <w:r w:rsidR="00C9085D">
        <w:fldChar w:fldCharType="separate"/>
      </w:r>
      <w:r>
        <w:rPr>
          <w:noProof/>
        </w:rPr>
        <w:t>4</w:t>
      </w:r>
      <w:r w:rsidR="00C9085D">
        <w:rPr>
          <w:noProof/>
        </w:rPr>
        <w:fldChar w:fldCharType="end"/>
      </w:r>
      <w:r>
        <w:t xml:space="preserve">. </w:t>
      </w:r>
      <w:r w:rsidRPr="00462C8A">
        <w:t>R</w:t>
      </w:r>
      <w:r w:rsidRPr="00EF75F4">
        <w:t>egional map of the CVZA showing</w:t>
      </w:r>
      <w:r w:rsidRPr="00D03B83">
        <w:t xml:space="preserve"> the </w:t>
      </w:r>
      <w:r w:rsidRPr="00F42F60">
        <w:t xml:space="preserve">density of emergency and critical facilities. </w:t>
      </w:r>
      <w:r w:rsidR="009D7882">
        <w:t xml:space="preserve">Notice that </w:t>
      </w:r>
      <w:r w:rsidR="009D7882" w:rsidRPr="002C3F6B">
        <w:t>volcano</w:t>
      </w:r>
      <w:r w:rsidR="009D7882">
        <w:t xml:space="preserve"> nam</w:t>
      </w:r>
      <w:r w:rsidR="009D7882" w:rsidRPr="002C3F6B">
        <w:t xml:space="preserve">es having had activity in the past 1,000 years in addition to the volcanoes with Pleistocene or Holocene activity </w:t>
      </w:r>
      <w:r w:rsidR="006317C9">
        <w:t>presenting records of all</w:t>
      </w:r>
      <w:r w:rsidR="006317C9" w:rsidRPr="002C3F6B">
        <w:t xml:space="preserve"> </w:t>
      </w:r>
      <w:r w:rsidR="00BE590C">
        <w:t>three</w:t>
      </w:r>
      <w:r w:rsidR="009D7882" w:rsidRPr="002C3F6B">
        <w:t xml:space="preserve"> types of unrest</w:t>
      </w:r>
      <w:r w:rsidR="009D7882" w:rsidRPr="00473F9D">
        <w:t xml:space="preserve"> </w:t>
      </w:r>
      <w:r w:rsidR="009D7882">
        <w:t>are in bold</w:t>
      </w:r>
      <w:r w:rsidR="00141252">
        <w:t>.</w:t>
      </w:r>
      <w:r w:rsidR="00AD2EE2">
        <w:t xml:space="preserve"> Grey</w:t>
      </w:r>
      <w:r w:rsidR="00AD2EE2" w:rsidRPr="00D4175C">
        <w:t xml:space="preserve"> boxes </w:t>
      </w:r>
      <w:r w:rsidR="00AD2EE2">
        <w:t>with</w:t>
      </w:r>
      <w:r w:rsidR="00AD2EE2" w:rsidRPr="00D4175C">
        <w:t xml:space="preserve"> yellow text</w:t>
      </w:r>
      <w:r w:rsidR="00AD2EE2">
        <w:t xml:space="preserve"> highlight</w:t>
      </w:r>
      <w:r w:rsidR="009D7882" w:rsidRPr="00F42F60">
        <w:t xml:space="preserve"> </w:t>
      </w:r>
      <w:r w:rsidR="00AD2EE2" w:rsidRPr="00AD2EE2">
        <w:t>the highest amount of emergency and critical facilities per km</w:t>
      </w:r>
      <w:r w:rsidR="00AD2EE2" w:rsidRPr="00AD2EE2">
        <w:rPr>
          <w:vertAlign w:val="superscript"/>
        </w:rPr>
        <w:t>2</w:t>
      </w:r>
      <w:r w:rsidR="002026D2">
        <w:t>. S</w:t>
      </w:r>
      <w:r w:rsidRPr="00F42F60">
        <w:t>ervice Layer Credits: Sources: Esri, USGS, NOAA</w:t>
      </w:r>
      <w:r>
        <w:t>.</w:t>
      </w:r>
    </w:p>
    <w:sectPr w:rsidR="00473F9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6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3F9D"/>
    <w:rsid w:val="00012D1A"/>
    <w:rsid w:val="00063443"/>
    <w:rsid w:val="00137EF6"/>
    <w:rsid w:val="00141252"/>
    <w:rsid w:val="001A07DA"/>
    <w:rsid w:val="001A69C2"/>
    <w:rsid w:val="001C0A8E"/>
    <w:rsid w:val="002026D2"/>
    <w:rsid w:val="00207812"/>
    <w:rsid w:val="00256FE1"/>
    <w:rsid w:val="002C3F6B"/>
    <w:rsid w:val="003413CC"/>
    <w:rsid w:val="00385BC4"/>
    <w:rsid w:val="00393B3A"/>
    <w:rsid w:val="003E10EA"/>
    <w:rsid w:val="00473F9D"/>
    <w:rsid w:val="00492E53"/>
    <w:rsid w:val="004D7E1F"/>
    <w:rsid w:val="004F147E"/>
    <w:rsid w:val="006317C9"/>
    <w:rsid w:val="006759CF"/>
    <w:rsid w:val="006915E4"/>
    <w:rsid w:val="007B62F2"/>
    <w:rsid w:val="008F718E"/>
    <w:rsid w:val="00902B28"/>
    <w:rsid w:val="009D7882"/>
    <w:rsid w:val="009E515E"/>
    <w:rsid w:val="00A23C98"/>
    <w:rsid w:val="00A33B59"/>
    <w:rsid w:val="00AD2EE2"/>
    <w:rsid w:val="00B227AF"/>
    <w:rsid w:val="00B25194"/>
    <w:rsid w:val="00B27C35"/>
    <w:rsid w:val="00BE590C"/>
    <w:rsid w:val="00BF7E4E"/>
    <w:rsid w:val="00C9085D"/>
    <w:rsid w:val="00CB372F"/>
    <w:rsid w:val="00D4175C"/>
    <w:rsid w:val="00D479BE"/>
    <w:rsid w:val="00D62D7C"/>
    <w:rsid w:val="00DD416B"/>
    <w:rsid w:val="00E34598"/>
    <w:rsid w:val="00E82CE3"/>
    <w:rsid w:val="00EF4AFE"/>
    <w:rsid w:val="00F01A35"/>
    <w:rsid w:val="00F0687B"/>
    <w:rsid w:val="00F40033"/>
    <w:rsid w:val="00FB4FA7"/>
    <w:rsid w:val="00FD1B33"/>
    <w:rsid w:val="00FF0AD8"/>
    <w:rsid w:val="00FF21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04D5B8"/>
  <w15:chartTrackingRefBased/>
  <w15:docId w15:val="{969FC50F-F7EC-4254-B13C-1E9333BDF7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473F9D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8616F2-5D8B-41D8-ACA3-07A4290D6D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264</Words>
  <Characters>1507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Maria-Paz Reyes Hardy</dc:creator>
  <cp:keywords/>
  <dc:description/>
  <cp:lastModifiedBy>Maria-Paz Reyes Hardy</cp:lastModifiedBy>
  <cp:revision>46</cp:revision>
  <dcterms:created xsi:type="dcterms:W3CDTF">2023-08-17T11:26:00Z</dcterms:created>
  <dcterms:modified xsi:type="dcterms:W3CDTF">2024-07-16T17:59:00Z</dcterms:modified>
</cp:coreProperties>
</file>